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3A99" w:rsidR="00D53A99" w:rsidP="00D53A99" w:rsidRDefault="00D53A99" w14:paraId="52e2e58" w14:textId="52e2e5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53A9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53A99" w:rsidR="00D53A99" w:rsidP="00D53A99" w:rsidRDefault="00D53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</w:p>
    <w:p w:rsidRPr="00D53A99" w:rsidR="00D53A99" w:rsidP="00D53A99" w:rsidRDefault="00D53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53A99" w:rsidR="00D53A99" w:rsidP="00D53A99" w:rsidRDefault="00D53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F46CBA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St-11</w:t>
      </w:r>
      <w:r w:rsidRPr="00D53A99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5</w:t>
      </w:r>
      <w:r w:rsidRPr="00D53A99">
        <w:rPr>
          <w:rFonts w:eastAsia="Times New Roman" w:cs="Arial"/>
          <w:bCs/>
          <w:szCs w:val="24"/>
          <w:lang w:eastAsia="hr-HR"/>
        </w:rPr>
        <w:t>-</w:t>
      </w:r>
      <w:r w:rsidR="00F46CBA">
        <w:rPr>
          <w:rFonts w:eastAsia="Times New Roman" w:cs="Arial"/>
          <w:bCs/>
          <w:szCs w:val="24"/>
          <w:lang w:eastAsia="hr-HR"/>
        </w:rPr>
        <w:t>1</w:t>
      </w:r>
      <w:r w:rsidR="000F0B2B">
        <w:rPr>
          <w:rFonts w:eastAsia="Times New Roman" w:cs="Arial"/>
          <w:bCs/>
          <w:szCs w:val="24"/>
          <w:lang w:eastAsia="hr-HR"/>
        </w:rPr>
        <w:t>5</w:t>
      </w:r>
    </w:p>
    <w:p w:rsidR="00D53A99" w:rsidP="00D53A99" w:rsidRDefault="00D53A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53A99" w:rsidR="00726122" w:rsidP="00D53A99" w:rsidRDefault="0072612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Z A P I S N I K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Od 17. veljače 2025.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HONORES CONSULTING d.o.o., Poreč, Bruno Valenti 31, OIB: 20213013207</w:t>
      </w:r>
    </w:p>
    <w:p w:rsidR="00726122" w:rsidP="00D53A99" w:rsidRDefault="00726122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  </w:t>
      </w: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OD SUDA NAZOČNI:</w:t>
      </w: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3A99" w:rsidR="000F0B2B" w:rsidP="00D53A99" w:rsidRDefault="000F0B2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726122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612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26122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612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726122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612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726122" w:rsidR="00726122">
        <w:rPr>
          <w:rFonts w:eastAsia="Times New Roman" w:cs="Arial"/>
          <w:bCs/>
          <w:szCs w:val="24"/>
          <w:lang w:eastAsia="hr-HR"/>
        </w:rPr>
        <w:t>nitko</w:t>
      </w: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17.1.2025.</w:t>
      </w: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53A9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St-11/2025-8 od 17. siječnja 2025. </w:t>
      </w: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>r j e š e nj e</w:t>
      </w: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53A99">
        <w:rPr>
          <w:rFonts w:eastAsia="Times New Roman" w:cs="Arial"/>
          <w:szCs w:val="24"/>
          <w:lang w:eastAsia="hr-HR"/>
        </w:rPr>
        <w:t>Odluka će biti donesena u pisanom obliku.</w:t>
      </w: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53A9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53A99">
        <w:rPr>
          <w:rFonts w:eastAsia="Times New Roman" w:cs="Arial"/>
          <w:szCs w:val="24"/>
          <w:lang w:eastAsia="hr-HR"/>
        </w:rPr>
        <w:t xml:space="preserve">Dovršeno u </w:t>
      </w:r>
      <w:r w:rsidR="00726122">
        <w:rPr>
          <w:rFonts w:eastAsia="Times New Roman" w:cs="Arial"/>
          <w:szCs w:val="24"/>
          <w:lang w:eastAsia="hr-HR"/>
        </w:rPr>
        <w:t>9</w:t>
      </w:r>
      <w:r w:rsidRPr="00D53A99">
        <w:rPr>
          <w:rFonts w:eastAsia="Times New Roman" w:cs="Arial"/>
          <w:szCs w:val="24"/>
          <w:lang w:eastAsia="hr-HR"/>
        </w:rPr>
        <w:t>:</w:t>
      </w:r>
      <w:r w:rsidR="00726122">
        <w:rPr>
          <w:rFonts w:eastAsia="Times New Roman" w:cs="Arial"/>
          <w:szCs w:val="24"/>
          <w:lang w:eastAsia="hr-HR"/>
        </w:rPr>
        <w:t>15</w:t>
      </w:r>
      <w:r w:rsidRPr="00D53A99">
        <w:rPr>
          <w:rFonts w:eastAsia="Times New Roman" w:cs="Arial"/>
          <w:szCs w:val="24"/>
          <w:lang w:eastAsia="hr-HR"/>
        </w:rPr>
        <w:t xml:space="preserve"> sati.</w:t>
      </w: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</w:p>
    <w:p w:rsidRPr="00D53A99" w:rsidR="00D53A99" w:rsidP="00D53A99" w:rsidRDefault="00D53A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53A99" w:rsidR="00D53A99" w:rsidP="00D53A99" w:rsidRDefault="00D53A9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53A9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  <w:r w:rsidRPr="00D53A99">
        <w:rPr>
          <w:rFonts w:eastAsia="Times New Roman" w:cs="Arial"/>
          <w:bCs/>
          <w:szCs w:val="24"/>
          <w:lang w:eastAsia="hr-HR"/>
        </w:rPr>
        <w:tab/>
      </w:r>
    </w:p>
    <w:p w:rsidR="002410FA" w:rsidP="00726122" w:rsidRDefault="00D53A99">
      <w:pPr>
        <w:spacing w:after="0" w:line="240" w:lineRule="atLeast"/>
        <w:jc w:val="center"/>
      </w:pPr>
      <w:r w:rsidRPr="00D53A99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D53A99">
        <w:rPr>
          <w:rFonts w:eastAsia="Times New Roman" w:cs="Arial"/>
          <w:bCs/>
          <w:szCs w:val="24"/>
          <w:lang w:eastAsia="hr-HR"/>
        </w:rPr>
        <w:tab/>
      </w:r>
    </w:p>
    <w:sectPr w:rsidR="002410FA" w:rsidSect="00726122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3A99" w:rsidP="00D53A99" w:rsidRDefault="00D53A99">
      <w:pPr>
        <w:spacing w:after="0" w:line="240" w:lineRule="auto"/>
      </w:pPr>
      <w:r>
        <w:separator/>
      </w:r>
    </w:p>
  </w:endnote>
  <w:endnote w:type="continuationSeparator" w:id="0">
    <w:p w:rsidR="00D53A99" w:rsidP="00D53A99" w:rsidRDefault="00D53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3A99" w:rsidP="00D53A99" w:rsidRDefault="00D53A99">
      <w:pPr>
        <w:spacing w:after="0" w:line="240" w:lineRule="auto"/>
      </w:pPr>
      <w:r>
        <w:separator/>
      </w:r>
    </w:p>
  </w:footnote>
  <w:footnote w:type="continuationSeparator" w:id="0">
    <w:p w:rsidR="00D53A99" w:rsidP="00D53A99" w:rsidRDefault="00D53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53A9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0F0B2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F46CBA">
          <w:rPr>
            <w:rFonts w:ascii="Arial" w:hAnsi="Arial" w:cs="Arial"/>
          </w:rPr>
          <w:t>14</w:t>
        </w:r>
      </w:p>
    </w:sdtContent>
  </w:sdt>
  <w:p w:rsidR="001E6FBA" w:rsidRDefault="00DF522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99"/>
    <w:rsid w:val="000F0B2B"/>
    <w:rsid w:val="002410FA"/>
    <w:rsid w:val="00726122"/>
    <w:rsid w:val="00D53A99"/>
    <w:rsid w:val="00DF522D"/>
    <w:rsid w:val="00F46CB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D995904-494F-4668-ADAF-E45A47CA46D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53A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53A9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53A9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53A99"/>
  </w:style>
  <w:style w:type="character" w:styleId="Tekstrezerviranogmjesta">
    <w:name w:val="Placeholder Text"/>
    <w:basedOn w:val="Zadanifontodlomka"/>
    <w:uiPriority w:val="99"/>
    <w:semiHidden/>
    <w:rsid w:val="00DF52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522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F522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F522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F522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2025.</izvorni_sadrzaj>
    <derivirana_varijabla naziv="DomainObject.StvarniPocetakDatum_1">17. veljače 2025.</derivirana_varijabla>
  </DomainObject.StvarniPocetakDatum>
  <DomainObject.StvarniZavrsetakDatum>
    <izvorni_sadrzaj>17. veljače 2025.</izvorni_sadrzaj>
    <derivirana_varijabla naziv="DomainObject.StvarniZavrsetakDatum_1">17. veljače 2025.</derivirana_varijabla>
  </DomainObject.StvarniZavrsetakDatum>
  <DomainObject.PlaniraniZavrsetakDatum>
    <izvorni_sadrzaj>17. veljače 2025.</izvorni_sadrzaj>
    <derivirana_varijabla naziv="DomainObject.PlaniraniZavrsetakDatum_1">17. veljače 2025.</derivirana_varijabla>
  </DomainObject.PlaniraniZavrsetakDatum>
  <DomainObject.PlaniraniPocetakDatum>
    <izvorni_sadrzaj>17. veljače 2025.</izvorni_sadrzaj>
    <derivirana_varijabla naziv="DomainObject.PlaniraniPocetakDatum_1">17. veljače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2025.</izvorni_sadrzaj>
    <derivirana_varijabla naziv="DomainObject.Zapisnik.DatumKreiranja_1">17.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St-11/2025-15</izvorni_sadrzaj>
    <derivirana_varijabla naziv="DomainObject.Zapisnik.Oznaka_1">St-11/2025-15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2025.</izvorni_sadrzaj>
    <derivirana_varijabla naziv="DomainObject.Predmet.DatumIzradeOptuznogAkta_1">8. siječnja 2025.</derivirana_varijabla>
  </DomainObject.Predmet.DatumIzradeOptuznogAkta>
  <DomainObject.Predmet.DatumIzradeOptuznogAktaFormated>
    <izvorni_sadrzaj>8.1.2025.</izvorni_sadrzaj>
    <derivirana_varijabla naziv="DomainObject.Predmet.DatumIzradeOptuznogAktaFormated_1">8.1.2025.</derivirana_varijabla>
  </DomainObject.Predmet.DatumIzradeOptuznogAktaFormated>
  <DomainObject.Predmet.DatumOsnivanja>
    <izvorni_sadrzaj>8. siječnja 2025.</izvorni_sadrzaj>
    <derivirana_varijabla naziv="DomainObject.Predmet.DatumOsnivanja_1">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2025.</izvorni_sadrzaj>
    <derivirana_varijabla naziv="DomainObject.Predmet.DatumPrimitkaOptuznogAkta_1">8.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St-11/2025</izvorni_sadrzaj>
    <derivirana_varijabla naziv="DomainObject.Predmet.OznakaBroj_1">St-11/2025</derivirana_varijabla>
  </DomainObject.Predmet.OznakaBroj>
  <DomainObject.Predmet.OznakaBrojOptuznogAkta>
    <izvorni_sadrzaj>04-06-25-129</izvorni_sadrzaj>
    <derivirana_varijabla naziv="DomainObject.Predmet.OznakaBrojOptuznogAkta_1">04-06-25-129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HONORES CONSULTING d.o.o., POREČ</izvorni_sadrzaj>
    <derivirana_varijabla naziv="DomainObject.Predmet.ProtustrankaFormated_1">  HONORES CONSULTING d.o.o., POREČ</derivirana_varijabla>
  </DomainObject.Predmet.ProtustrankaFormated>
  <DomainObject.Predmet.ProtustrankaFormatedOIB>
    <izvorni_sadrzaj>  HONORES CONSULTING d.o.o., POREČ, OIB 20213013207</izvorni_sadrzaj>
    <derivirana_varijabla naziv="DomainObject.Predmet.ProtustrankaFormatedOIB_1">  HONORES CONSULTING d.o.o., POREČ, OIB 20213013207</derivirana_varijabla>
  </DomainObject.Predmet.ProtustrankaFormatedOIB>
  <DomainObject.Predmet.ProtustrankaFormatedWithAdress>
    <izvorni_sadrzaj> HONORES CONSULTING d.o.o., POREČ, Bruno Valenti 31, 52440 Poreč</izvorni_sadrzaj>
    <derivirana_varijabla naziv="DomainObject.Predmet.ProtustrankaFormatedWithAdress_1"> HONORES CONSULTING d.o.o., POREČ, Bruno Valenti 31, 52440 Poreč</derivirana_varijabla>
  </DomainObject.Predmet.ProtustrankaFormatedWithAdress>
  <DomainObject.Predmet.ProtustrankaFormatedWithAdressOIB>
    <izvorni_sadrzaj> HONORES CONSULTING d.o.o., POREČ, OIB 20213013207, Bruno Valenti 31, 52440 Poreč</izvorni_sadrzaj>
    <derivirana_varijabla naziv="DomainObject.Predmet.ProtustrankaFormatedWithAdressOIB_1"> HONORES CONSULTING d.o.o., POREČ, OIB 20213013207, Bruno Valenti 31, 52440 Poreč</derivirana_varijabla>
  </DomainObject.Predmet.ProtustrankaFormatedWithAdressOIB>
  <DomainObject.Predmet.ProtustrankaWithAdress>
    <izvorni_sadrzaj>HONORES CONSULTING d.o.o., POREČ Bruno Valenti 31, 52440 Poreč</izvorni_sadrzaj>
    <derivirana_varijabla naziv="DomainObject.Predmet.ProtustrankaWithAdress_1">HONORES CONSULTING d.o.o., POREČ Bruno Valenti 31, 52440 Poreč</derivirana_varijabla>
  </DomainObject.Predmet.ProtustrankaWithAdress>
  <DomainObject.Predmet.ProtustrankaWithAdressOIB>
    <izvorni_sadrzaj>HONORES CONSULTING d.o.o., POREČ, OIB 20213013207, Bruno Valenti 31, 52440 Poreč</izvorni_sadrzaj>
    <derivirana_varijabla naziv="DomainObject.Predmet.ProtustrankaWithAdressOIB_1">HONORES CONSULTING d.o.o., POREČ, OIB 20213013207, Bruno Valenti 31, 52440 Poreč</derivirana_varijabla>
  </DomainObject.Predmet.ProtustrankaWithAdressOIB>
  <DomainObject.Predmet.ProtustrankaNazivFormated>
    <izvorni_sadrzaj>HONORES CONSULTING d.o.o., POREČ</izvorni_sadrzaj>
    <derivirana_varijabla naziv="DomainObject.Predmet.ProtustrankaNazivFormated_1">HONORES CONSULTING d.o.o., POREČ</derivirana_varijabla>
  </DomainObject.Predmet.ProtustrankaNazivFormated>
  <DomainObject.Predmet.ProtustrankaNazivFormatedOIB>
    <izvorni_sadrzaj>HONORES CONSULTING d.o.o., POREČ, OIB 20213013207</izvorni_sadrzaj>
    <derivirana_varijabla naziv="DomainObject.Predmet.ProtustrankaNazivFormatedOIB_1">HONORES CONSULTING d.o.o., POREČ, OIB 20213013207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6374.39</izvorni_sadrzaj>
    <derivirana_varijabla naziv="DomainObject.Predmet.TrenutnaVrijednost_1">6374.39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HONORES CONSULTING d.o.o., POREČ</item>
    </izvorni_sadrzaj>
    <derivirana_varijabla naziv="DomainObject.Predmet.ProtuStrankaListFormated_1">
      <item>HONORES CONSULTING d.o.o., POREČ</item>
    </derivirana_varijabla>
  </DomainObject.Predmet.ProtuStrankaListFormated>
  <DomainObject.Predmet.ProtuStrankaListFormatedOIB>
    <izvorni_sadrzaj>
      <item>HONORES CONSULTING d.o.o., POREČ, OIB 20213013207</item>
    </izvorni_sadrzaj>
    <derivirana_varijabla naziv="DomainObject.Predmet.ProtuStrankaListFormatedOIB_1">
      <item>HONORES CONSULTING d.o.o., POREČ, OIB 20213013207</item>
    </derivirana_varijabla>
  </DomainObject.Predmet.ProtuStrankaListFormatedOIB>
  <DomainObject.Predmet.ProtuStrankaListFormatedWithAdress>
    <izvorni_sadrzaj>
      <item>HONORES CONSULTING d.o.o., POREČ, Bruno Valenti 31, 52440 Poreč</item>
    </izvorni_sadrzaj>
    <derivirana_varijabla naziv="DomainObject.Predmet.ProtuStrankaListFormatedWithAdress_1">
      <item>HONORES CONSULTING d.o.o., POREČ, Bruno Valenti 31, 52440 Poreč</item>
    </derivirana_varijabla>
  </DomainObject.Predmet.ProtuStrankaListFormatedWithAdress>
  <DomainObject.Predmet.ProtuStrankaListFormatedWithAdressOIB>
    <izvorni_sadrzaj>
      <item>HONORES CONSULTING d.o.o., POREČ, OIB 20213013207, Bruno Valenti 31, 52440 Poreč</item>
    </izvorni_sadrzaj>
    <derivirana_varijabla naziv="DomainObject.Predmet.ProtuStrankaListFormatedWithAdressOIB_1">
      <item>HONORES CONSULTING d.o.o., POREČ, OIB 20213013207, Bruno Valenti 31, 52440 Poreč</item>
    </derivirana_varijabla>
  </DomainObject.Predmet.ProtuStrankaListFormatedWithAdressOIB>
  <DomainObject.Predmet.ProtuStrankaListNazivFormated>
    <izvorni_sadrzaj>
      <item>HONORES CONSULTING d.o.o., POREČ</item>
    </izvorni_sadrzaj>
    <derivirana_varijabla naziv="DomainObject.Predmet.ProtuStrankaListNazivFormated_1">
      <item>HONORES CONSULTING d.o.o., POREČ</item>
    </derivirana_varijabla>
  </DomainObject.Predmet.ProtuStrankaListNazivFormated>
  <DomainObject.Predmet.ProtuStrankaListNazivFormatedOIB>
    <izvorni_sadrzaj>
      <item>HONORES CONSULTING d.o.o., POREČ, OIB 20213013207</item>
    </izvorni_sadrzaj>
    <derivirana_varijabla naziv="DomainObject.Predmet.ProtuStrankaListNazivFormatedOIB_1">
      <item>HONORES CONSULTING d.o.o., POREČ, OIB 20213013207</item>
    </derivirana_varijabla>
  </DomainObject.Predmet.ProtuStrankaListNazivFormatedOIB>
  <DomainObject.Predmet.OstaliListFormated>
    <izvorni_sadrzaj>
      <item>Antonio Stelko</item>
    </izvorni_sadrzaj>
    <derivirana_varijabla naziv="DomainObject.Predmet.OstaliListFormated_1">
      <item>Antonio Stelko</item>
    </derivirana_varijabla>
  </DomainObject.Predmet.OstaliListFormated>
  <DomainObject.Predmet.OstaliListFormatedOIB>
    <izvorni_sadrzaj>
      <item>Antonio Stelko, OIB 13470934005</item>
    </izvorni_sadrzaj>
    <derivirana_varijabla naziv="DomainObject.Predmet.OstaliListFormatedOIB_1">
      <item>Antonio Stelko, OIB 13470934005</item>
    </derivirana_varijabla>
  </DomainObject.Predmet.OstaliListFormatedOIB>
  <DomainObject.Predmet.OstaliListFormatedWithAdress>
    <izvorni_sadrzaj>
      <item>Antonio Stelko, Bruno Valenti 31, 52440 Poreč</item>
    </izvorni_sadrzaj>
    <derivirana_varijabla naziv="DomainObject.Predmet.OstaliListFormatedWithAdress_1">
      <item>Antonio Stelko, Bruno Valenti 31, 52440 Poreč</item>
    </derivirana_varijabla>
  </DomainObject.Predmet.OstaliListFormatedWithAdress>
  <DomainObject.Predmet.OstaliListFormatedWithAdressOIB>
    <izvorni_sadrzaj>
      <item>Antonio Stelko, OIB 13470934005, Bruno Valenti 31, 52440 Poreč</item>
    </izvorni_sadrzaj>
    <derivirana_varijabla naziv="DomainObject.Predmet.OstaliListFormatedWithAdressOIB_1">
      <item>Antonio Stelko, OIB 13470934005, Bruno Valenti 31, 52440 Poreč</item>
    </derivirana_varijabla>
  </DomainObject.Predmet.OstaliListFormatedWithAdressOIB>
  <DomainObject.Predmet.OstaliListNazivFormated>
    <izvorni_sadrzaj>
      <item>Antonio Stelko</item>
    </izvorni_sadrzaj>
    <derivirana_varijabla naziv="DomainObject.Predmet.OstaliListNazivFormated_1">
      <item>Antonio Stelko</item>
    </derivirana_varijabla>
  </DomainObject.Predmet.OstaliListNazivFormated>
  <DomainObject.Predmet.OstaliListNazivFormatedOIB>
    <izvorni_sadrzaj>
      <item>Antonio Stelko, OIB 13470934005</item>
    </izvorni_sadrzaj>
    <derivirana_varijabla naziv="DomainObject.Predmet.OstaliListNazivFormatedOIB_1">
      <item>Antonio Stelko, OIB 13470934005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2025.</izvorni_sadrzaj>
    <derivirana_varijabla naziv="DomainObject.Datum_1">17. veljače 2025.</derivirana_varijabla>
  </DomainObject.Datum>
  <DomainObject.PoslovniBrojDokumenta>
    <izvorni_sadrzaj>St-11/2025-15</izvorni_sadrzaj>
    <derivirana_varijabla naziv="DomainObject.PoslovniBrojDokumenta_1">St-11/2025-15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HONORES CONSULTING d.o.o., POREČ</izvorni_sadrzaj>
    <derivirana_varijabla naziv="DomainObject.Predmet.ProtustrankaIDrugi_1">HONORES CONSULTING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HONORES CONSULTING d.o.o., POREČ, OIB 20213013207, Bruno Valenti 31, 52440 Poreč</izvorni_sadrzaj>
    <derivirana_varijabla naziv="DomainObject.Predmet.ProtustrankaIDrugiAdressOIB_1">HONORES CONSULTING d.o.o., POREČ, OIB 20213013207,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HONORES CONSULTING d.o.o., POREČ</item>
      <item>Financijska agencija (FINA)</item>
      <item>ERSTE&amp;STEIERMÄRKISCHE BANKA dioničko društvo</item>
      <item>Antonio Stelko</item>
    </izvorni_sadrzaj>
    <derivirana_varijabla naziv="DomainObject.Predmet.SudioniciListNaziv_1">
      <item>HONORES CONSULTING d.o.o., POREČ</item>
      <item>Financijska agencija (FINA)</item>
      <item>ERSTE&amp;STEIERMÄRKISCHE BANKA dioničko društvo</item>
      <item>Antonio Stelko</item>
    </derivirana_varijabla>
  </DomainObject.Predmet.SudioniciListNaziv>
  <DomainObject.Predmet.SudioniciListAdressOIB>
    <izvorni_sadrzaj>
      <item>HONORES CONSULTING d.o.o., POREČ, OIB 20213013207, Bruno Valenti 31,52440 Poreč</item>
      <item>Financijska agencija (FINA), OIB 85821130368, Ulica grada Vukovara 70,10000 Zagreb</item>
      <item>ERSTE&amp;STEIERMÄRKISCHE BANKA dioničko društvo, OIB 23057039320, Jadranski trg 3a,51000 Rijeka</item>
      <item>Antonio Stelko, OIB 13470934005, Bruno Valenti 31,52440 Poreč</item>
    </izvorni_sadrzaj>
    <derivirana_varijabla naziv="DomainObject.Predmet.SudioniciListAdressOIB_1">
      <item>HONORES CONSULTING d.o.o., POREČ, OIB 20213013207, Bruno Valenti 31,52440 Poreč</item>
      <item>Financijska agencija (FINA), OIB 85821130368, Ulica grada Vukovara 70,10000 Zagreb</item>
      <item>ERSTE&amp;STEIERMÄRKISCHE BANKA dioničko društvo, OIB 23057039320, Jadranski trg 3a,51000 Rijeka</item>
      <item>Antonio Stelko, OIB 13470934005,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20213013207</item>
      <item>, OIB 85821130368</item>
      <item>, OIB 23057039320</item>
      <item>, OIB 13470934005</item>
    </izvorni_sadrzaj>
    <derivirana_varijabla naziv="DomainObject.Predmet.SudioniciListNazivOIB_1">
      <item>, OIB 20213013207</item>
      <item>, OIB 85821130368</item>
      <item>, OIB 23057039320</item>
      <item>, OIB 13470934005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2025.</izvorni_sadrzaj>
    <derivirana_varijabla naziv="DomainObject.Predmet.DatumPocetkaProcesa_1">8.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915</properties:Characters>
  <properties:Lines>49</properties:Lines>
  <properties:Paragraphs>26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2025-01-17T08:57:00Z</dcterms:created>
  <dc:creator>Jasmina Matika</dc:creator>
  <dc:description/>
  <cp:keywords/>
  <cp:lastModifiedBy>Jasmina Matika</cp:lastModifiedBy>
  <dcterms:modified xmlns:xsi="http://www.w3.org/2001/XMLSchema-instance" xsi:type="dcterms:W3CDTF">2025-02-17T08:23:00Z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St-11/2025-15 / Zapisnik - Ročište radi rasprave o uvjetima za otvaranje steč. post. (St-11-25 -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